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BC" w:rsidRDefault="00F639F1" w:rsidP="00F93BBC">
      <w:pPr>
        <w:pStyle w:val="Default"/>
        <w:rPr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EDITAL DE CONVOCAÇÃO </w:t>
      </w:r>
      <w:r w:rsidR="00F93BBC">
        <w:rPr>
          <w:rFonts w:ascii="Tahoma" w:hAnsi="Tahoma" w:cs="Tahoma"/>
          <w:b/>
          <w:bCs/>
          <w:color w:val="auto"/>
          <w:sz w:val="22"/>
          <w:szCs w:val="22"/>
        </w:rPr>
        <w:t>DG N</w:t>
      </w:r>
      <w:r w:rsidR="00F93BBC">
        <w:rPr>
          <w:rFonts w:ascii="Tahoma" w:hAnsi="Tahoma" w:cs="Tahoma"/>
          <w:b/>
          <w:bCs/>
          <w:color w:val="auto"/>
          <w:sz w:val="14"/>
          <w:szCs w:val="14"/>
        </w:rPr>
        <w:t xml:space="preserve">o </w:t>
      </w:r>
      <w:r w:rsidR="00470C6D">
        <w:rPr>
          <w:rFonts w:ascii="Tahoma" w:hAnsi="Tahoma" w:cs="Tahoma"/>
          <w:b/>
          <w:bCs/>
          <w:color w:val="auto"/>
          <w:sz w:val="22"/>
          <w:szCs w:val="22"/>
        </w:rPr>
        <w:t>01</w:t>
      </w:r>
      <w:r w:rsidR="00F93BBC">
        <w:rPr>
          <w:rFonts w:ascii="Tahoma" w:hAnsi="Tahoma" w:cs="Tahoma"/>
          <w:b/>
          <w:bCs/>
          <w:color w:val="auto"/>
          <w:sz w:val="22"/>
          <w:szCs w:val="22"/>
        </w:rPr>
        <w:t>/1</w:t>
      </w:r>
      <w:r w:rsidR="00D016A8">
        <w:rPr>
          <w:rFonts w:ascii="Tahoma" w:hAnsi="Tahoma" w:cs="Tahoma"/>
          <w:b/>
          <w:bCs/>
          <w:color w:val="auto"/>
          <w:sz w:val="22"/>
          <w:szCs w:val="22"/>
        </w:rPr>
        <w:t>5</w:t>
      </w: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F93BBC" w:rsidRDefault="00F93BBC" w:rsidP="00F93BBC">
      <w:pPr>
        <w:pStyle w:val="Default"/>
        <w:ind w:left="4253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ABRE INSCRIÇÃO, FIXA DATA, HORÁRIO E CRITÉRIOS PARA ELEIÇÃO DE </w:t>
      </w:r>
      <w:r>
        <w:rPr>
          <w:rFonts w:ascii="Tahoma" w:hAnsi="Tahoma" w:cs="Tahoma"/>
          <w:b/>
          <w:bCs/>
          <w:color w:val="auto"/>
          <w:sz w:val="18"/>
          <w:szCs w:val="18"/>
        </w:rPr>
        <w:t>REPRESENTANTES TÉCNICO-ADMINISTRATIVO</w:t>
      </w:r>
      <w:proofErr w:type="gramStart"/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E REPRESENTANTES DISCENTES, </w:t>
      </w:r>
      <w:r>
        <w:rPr>
          <w:rFonts w:ascii="Tahoma" w:hAnsi="Tahoma" w:cs="Tahoma"/>
          <w:color w:val="auto"/>
          <w:sz w:val="18"/>
          <w:szCs w:val="18"/>
        </w:rPr>
        <w:t xml:space="preserve">PARA O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COLEGIADO PLENO DO DEPARTAMENTO </w:t>
      </w:r>
      <w:r w:rsidRPr="00F93BBC">
        <w:rPr>
          <w:rFonts w:ascii="Tahoma" w:hAnsi="Tahoma" w:cs="Tahoma"/>
          <w:b/>
          <w:color w:val="auto"/>
          <w:sz w:val="18"/>
          <w:szCs w:val="18"/>
        </w:rPr>
        <w:t>DE ENGENHARIA DE SOFTWARE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>
        <w:rPr>
          <w:rFonts w:ascii="Tahoma" w:hAnsi="Tahoma" w:cs="Tahoma"/>
          <w:color w:val="auto"/>
          <w:sz w:val="18"/>
          <w:szCs w:val="18"/>
        </w:rPr>
        <w:t xml:space="preserve">DO CENTRO DE EDUCAÇÃO SUPERIOR DO ALTO VALE DO ITAJAÍ. </w:t>
      </w: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F93BBC" w:rsidRDefault="00F93BBC" w:rsidP="00F93BBC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O Diretor Geral do Centro de Educação Superior do Alto Vale do Itajaí, da Universidade do Estado de Santa Catarina, no uso</w:t>
      </w:r>
      <w:proofErr w:type="gramStart"/>
      <w:r>
        <w:rPr>
          <w:rFonts w:ascii="Tahoma" w:hAnsi="Tahoma" w:cs="Tahoma"/>
          <w:color w:val="auto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color w:val="auto"/>
          <w:sz w:val="18"/>
          <w:szCs w:val="18"/>
        </w:rPr>
        <w:t>de suas atribuições estatutárias e regimentais e, de acordo com o § 3º e § 4º do Artigo 45, e, § 3º do Artigo 41 do Decreto n</w:t>
      </w:r>
      <w:r>
        <w:rPr>
          <w:rFonts w:ascii="Tahoma" w:hAnsi="Tahoma" w:cs="Tahoma"/>
          <w:color w:val="auto"/>
          <w:sz w:val="12"/>
          <w:szCs w:val="12"/>
        </w:rPr>
        <w:t xml:space="preserve">o </w:t>
      </w:r>
      <w:r>
        <w:rPr>
          <w:rFonts w:ascii="Tahoma" w:hAnsi="Tahoma" w:cs="Tahoma"/>
          <w:color w:val="auto"/>
          <w:sz w:val="18"/>
          <w:szCs w:val="18"/>
        </w:rPr>
        <w:t xml:space="preserve">4.184 de 06/04/2006, combinados com o Inciso III do Artigo 58 e Parágrafo Único do Artigo 109 do Regimento Geral da UDESC, torna público para conhecimento do Corpo Técnico-Administrativo e do Corpo Discente, que estão abertas as inscrições de candidaturas por chapa para eleição de seus representantes para o Colegiado Pleno </w:t>
      </w:r>
      <w:r>
        <w:rPr>
          <w:rFonts w:ascii="Tahoma" w:hAnsi="Tahoma" w:cs="Tahoma"/>
          <w:b/>
          <w:bCs/>
          <w:color w:val="auto"/>
          <w:sz w:val="18"/>
          <w:szCs w:val="18"/>
        </w:rPr>
        <w:t>do departamento de Engenharia de Software</w:t>
      </w:r>
      <w:r>
        <w:rPr>
          <w:rFonts w:ascii="Tahoma" w:hAnsi="Tahoma" w:cs="Tahoma"/>
          <w:color w:val="auto"/>
          <w:sz w:val="18"/>
          <w:szCs w:val="18"/>
        </w:rPr>
        <w:t xml:space="preserve">, para um mandato de 02 (dois) anos, </w:t>
      </w:r>
      <w:proofErr w:type="gramStart"/>
      <w:r>
        <w:rPr>
          <w:rFonts w:ascii="Tahoma" w:hAnsi="Tahoma" w:cs="Tahoma"/>
          <w:color w:val="auto"/>
          <w:sz w:val="18"/>
          <w:szCs w:val="18"/>
        </w:rPr>
        <w:t>vedada</w:t>
      </w:r>
      <w:proofErr w:type="gramEnd"/>
      <w:r>
        <w:rPr>
          <w:rFonts w:ascii="Tahoma" w:hAnsi="Tahoma" w:cs="Tahoma"/>
          <w:color w:val="auto"/>
          <w:sz w:val="18"/>
          <w:szCs w:val="18"/>
        </w:rPr>
        <w:t xml:space="preserve"> a reeleição, no caso de representante técnico-administrativo e para um mandato de 01 (um) ano, vedada a reeleição, no caso de representante discente. </w:t>
      </w:r>
    </w:p>
    <w:p w:rsidR="00F93BBC" w:rsidRDefault="00F93BBC" w:rsidP="00F93BBC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auto"/>
          <w:sz w:val="22"/>
          <w:szCs w:val="22"/>
        </w:rPr>
        <w:t>1</w:t>
      </w:r>
      <w:proofErr w:type="gramEnd"/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DAS VAGAS </w:t>
      </w:r>
    </w:p>
    <w:p w:rsidR="00F93BBC" w:rsidRDefault="00F93BBC" w:rsidP="00F93BBC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01 </w:t>
      </w:r>
      <w:r>
        <w:rPr>
          <w:rFonts w:ascii="Tahoma" w:hAnsi="Tahoma" w:cs="Tahoma"/>
          <w:color w:val="auto"/>
          <w:sz w:val="18"/>
          <w:szCs w:val="18"/>
        </w:rPr>
        <w:t>(uma) para Técnico-Administrativo;</w:t>
      </w: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02 </w:t>
      </w:r>
      <w:r>
        <w:rPr>
          <w:rFonts w:ascii="Tahoma" w:hAnsi="Tahoma" w:cs="Tahoma"/>
          <w:color w:val="auto"/>
          <w:sz w:val="18"/>
          <w:szCs w:val="18"/>
        </w:rPr>
        <w:t>(duas) para Representante Discente</w:t>
      </w:r>
      <w:r w:rsidR="003220BF">
        <w:rPr>
          <w:rFonts w:ascii="Tahoma" w:hAnsi="Tahoma" w:cs="Tahoma"/>
          <w:color w:val="auto"/>
          <w:sz w:val="18"/>
          <w:szCs w:val="18"/>
        </w:rPr>
        <w:t>, sendo 01 (uma) vaga para aluno do curso de Engenharia de Software e 01 (uma) vaga para aluno do curso de Sistemas de Informação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; </w:t>
      </w:r>
    </w:p>
    <w:p w:rsidR="00F93BBC" w:rsidRDefault="00F93BBC" w:rsidP="00F93BBC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auto"/>
          <w:sz w:val="22"/>
          <w:szCs w:val="22"/>
        </w:rPr>
        <w:t>2</w:t>
      </w:r>
      <w:proofErr w:type="gramEnd"/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DAS INSCRIÇÕES </w:t>
      </w: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F93BBC" w:rsidRDefault="00F93BBC" w:rsidP="00F93BBC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Os candidatos procederão às inscrições</w:t>
      </w:r>
      <w:r w:rsidR="00B131F6">
        <w:rPr>
          <w:rFonts w:ascii="Tahoma" w:hAnsi="Tahoma" w:cs="Tahoma"/>
          <w:color w:val="auto"/>
          <w:sz w:val="18"/>
          <w:szCs w:val="18"/>
        </w:rPr>
        <w:t>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="00B131F6">
        <w:rPr>
          <w:rFonts w:ascii="Tahoma" w:hAnsi="Tahoma" w:cs="Tahoma"/>
          <w:color w:val="auto"/>
          <w:sz w:val="18"/>
          <w:szCs w:val="18"/>
        </w:rPr>
        <w:t>junto aos membros da Comissão Eleitoral do Departamento de Engenharia de Software do CEAVI-UDESC</w:t>
      </w:r>
      <w:r>
        <w:rPr>
          <w:rFonts w:ascii="Tahoma" w:hAnsi="Tahoma" w:cs="Tahoma"/>
          <w:color w:val="auto"/>
          <w:sz w:val="18"/>
          <w:szCs w:val="18"/>
        </w:rPr>
        <w:t xml:space="preserve">, das chapas com titular e suplente, no período de </w:t>
      </w:r>
      <w:r>
        <w:rPr>
          <w:rFonts w:ascii="Tahoma" w:hAnsi="Tahoma" w:cs="Tahoma"/>
          <w:b/>
          <w:bCs/>
          <w:color w:val="auto"/>
          <w:sz w:val="18"/>
          <w:szCs w:val="18"/>
        </w:rPr>
        <w:t>18 de fevereiro a 27 de fevereiro de 2015</w:t>
      </w:r>
      <w:r>
        <w:rPr>
          <w:rFonts w:ascii="Tahoma" w:hAnsi="Tahoma" w:cs="Tahoma"/>
          <w:color w:val="auto"/>
          <w:sz w:val="18"/>
          <w:szCs w:val="18"/>
        </w:rPr>
        <w:t xml:space="preserve">, das </w:t>
      </w:r>
      <w:proofErr w:type="gramStart"/>
      <w:r>
        <w:rPr>
          <w:rFonts w:ascii="Tahoma" w:hAnsi="Tahoma" w:cs="Tahoma"/>
          <w:b/>
          <w:bCs/>
          <w:color w:val="auto"/>
          <w:sz w:val="18"/>
          <w:szCs w:val="18"/>
        </w:rPr>
        <w:t>13:00</w:t>
      </w:r>
      <w:proofErr w:type="gramEnd"/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horas às 19:00 horas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F93BBC" w:rsidRDefault="003220BF" w:rsidP="00F93BBC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Para a vaga de técnico-administrativo, p</w:t>
      </w:r>
      <w:r w:rsidR="00F93BBC">
        <w:rPr>
          <w:rFonts w:ascii="Tahoma" w:hAnsi="Tahoma" w:cs="Tahoma"/>
          <w:color w:val="auto"/>
          <w:sz w:val="18"/>
          <w:szCs w:val="18"/>
        </w:rPr>
        <w:t>oderão inscrever-se apenas os técnico-administrativos efetivos e estáveis.</w:t>
      </w:r>
      <w:r>
        <w:rPr>
          <w:rFonts w:ascii="Tahoma" w:hAnsi="Tahoma" w:cs="Tahoma"/>
          <w:color w:val="auto"/>
          <w:sz w:val="18"/>
          <w:szCs w:val="18"/>
        </w:rPr>
        <w:t xml:space="preserve"> Para as vagas de representantes discentes, poderão inscrever-se apenas alunos matriculados regularmente nos cursos de Sistemas de Informação e Engenharia de Software.</w:t>
      </w:r>
      <w:r w:rsidR="00F93BBC">
        <w:rPr>
          <w:rFonts w:ascii="Tahoma" w:hAnsi="Tahoma" w:cs="Tahoma"/>
          <w:color w:val="auto"/>
          <w:sz w:val="18"/>
          <w:szCs w:val="18"/>
        </w:rPr>
        <w:t xml:space="preserve"> Ao procederem às inscrições, os candidatos deverão declarar expressamente que se eleitos, aceitarão suas investiduras. </w:t>
      </w: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F93BBC" w:rsidRDefault="00F93BBC" w:rsidP="00F93BBC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auto"/>
          <w:sz w:val="22"/>
          <w:szCs w:val="22"/>
        </w:rPr>
        <w:t>3</w:t>
      </w:r>
      <w:proofErr w:type="gramEnd"/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DA HOMOLOGAÇÃO DAS CHAPAS </w:t>
      </w: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93BBC" w:rsidRDefault="00F93BBC" w:rsidP="003220BF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A Comissão Eleitoral designada pelo Diretor Geral do </w:t>
      </w:r>
      <w:r w:rsidR="003220BF">
        <w:rPr>
          <w:rFonts w:ascii="Tahoma" w:hAnsi="Tahoma" w:cs="Tahoma"/>
          <w:color w:val="auto"/>
          <w:sz w:val="18"/>
          <w:szCs w:val="18"/>
        </w:rPr>
        <w:t>CEAVI</w:t>
      </w:r>
      <w:r>
        <w:rPr>
          <w:rFonts w:ascii="Tahoma" w:hAnsi="Tahoma" w:cs="Tahoma"/>
          <w:color w:val="auto"/>
          <w:sz w:val="18"/>
          <w:szCs w:val="18"/>
        </w:rPr>
        <w:t xml:space="preserve">-UDESC deve publicar a relação de servidores aptos a votar, até a data da homologação das candidaturas. </w:t>
      </w:r>
    </w:p>
    <w:p w:rsidR="003220BF" w:rsidRDefault="00F93BBC" w:rsidP="003220BF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A Comissão Eleitoral deverá decidir sobre a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homologação das candidaturas </w:t>
      </w:r>
      <w:r>
        <w:rPr>
          <w:rFonts w:ascii="Tahoma" w:hAnsi="Tahoma" w:cs="Tahoma"/>
          <w:color w:val="auto"/>
          <w:sz w:val="18"/>
          <w:szCs w:val="18"/>
        </w:rPr>
        <w:t xml:space="preserve">no dia 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>02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de 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 xml:space="preserve">março </w:t>
      </w:r>
      <w:r>
        <w:rPr>
          <w:rFonts w:ascii="Tahoma" w:hAnsi="Tahoma" w:cs="Tahoma"/>
          <w:b/>
          <w:bCs/>
          <w:color w:val="auto"/>
          <w:sz w:val="18"/>
          <w:szCs w:val="18"/>
        </w:rPr>
        <w:t>de 201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>5</w:t>
      </w:r>
      <w:r>
        <w:rPr>
          <w:rFonts w:ascii="Tahoma" w:hAnsi="Tahoma" w:cs="Tahoma"/>
          <w:color w:val="auto"/>
          <w:sz w:val="18"/>
          <w:szCs w:val="18"/>
        </w:rPr>
        <w:t xml:space="preserve">, publicando sua decisão no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mesmo dia, </w:t>
      </w:r>
      <w:r>
        <w:rPr>
          <w:rFonts w:ascii="Tahoma" w:hAnsi="Tahoma" w:cs="Tahoma"/>
          <w:color w:val="auto"/>
          <w:sz w:val="18"/>
          <w:szCs w:val="18"/>
        </w:rPr>
        <w:t xml:space="preserve">no mural de avisos do </w:t>
      </w:r>
      <w:r w:rsidR="003220BF">
        <w:rPr>
          <w:rFonts w:ascii="Tahoma" w:hAnsi="Tahoma" w:cs="Tahoma"/>
          <w:color w:val="auto"/>
          <w:sz w:val="18"/>
          <w:szCs w:val="18"/>
        </w:rPr>
        <w:t>CEAVI</w:t>
      </w:r>
      <w:r>
        <w:rPr>
          <w:rFonts w:ascii="Tahoma" w:hAnsi="Tahoma" w:cs="Tahoma"/>
          <w:color w:val="auto"/>
          <w:sz w:val="18"/>
          <w:szCs w:val="18"/>
        </w:rPr>
        <w:t xml:space="preserve">-UDESC, junto </w:t>
      </w:r>
      <w:r w:rsidR="003220BF">
        <w:rPr>
          <w:rFonts w:ascii="Tahoma" w:hAnsi="Tahoma" w:cs="Tahoma"/>
          <w:color w:val="auto"/>
          <w:sz w:val="18"/>
          <w:szCs w:val="18"/>
        </w:rPr>
        <w:t>ao Departamento de Engenharia de Software e na página eletrônica do CEAVI</w:t>
      </w:r>
      <w:r>
        <w:rPr>
          <w:rFonts w:ascii="Tahoma" w:hAnsi="Tahoma" w:cs="Tahoma"/>
          <w:color w:val="auto"/>
          <w:sz w:val="18"/>
          <w:szCs w:val="18"/>
        </w:rPr>
        <w:t>. Das decisões da Comissão Eleitoral, caberá pedido de reconsideração de até 02 (dois) dias úteis após a publicação.</w:t>
      </w:r>
    </w:p>
    <w:p w:rsidR="00F93BBC" w:rsidRDefault="00F93BBC" w:rsidP="003220BF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Os pedidos de reconsideração deverão ser julgados e publicados pela Comissão Eleitoral em até </w:t>
      </w:r>
      <w:r w:rsidR="003220BF">
        <w:rPr>
          <w:rFonts w:ascii="Tahoma" w:hAnsi="Tahoma" w:cs="Tahoma"/>
          <w:color w:val="auto"/>
          <w:sz w:val="18"/>
          <w:szCs w:val="18"/>
        </w:rPr>
        <w:t>02</w:t>
      </w:r>
      <w:r>
        <w:rPr>
          <w:rFonts w:ascii="Tahoma" w:hAnsi="Tahoma" w:cs="Tahoma"/>
          <w:color w:val="auto"/>
          <w:sz w:val="18"/>
          <w:szCs w:val="18"/>
        </w:rPr>
        <w:t xml:space="preserve"> (</w:t>
      </w:r>
      <w:r w:rsidR="003220BF">
        <w:rPr>
          <w:rFonts w:ascii="Tahoma" w:hAnsi="Tahoma" w:cs="Tahoma"/>
          <w:color w:val="auto"/>
          <w:sz w:val="18"/>
          <w:szCs w:val="18"/>
        </w:rPr>
        <w:t>dois</w:t>
      </w:r>
      <w:r>
        <w:rPr>
          <w:rFonts w:ascii="Tahoma" w:hAnsi="Tahoma" w:cs="Tahoma"/>
          <w:color w:val="auto"/>
          <w:sz w:val="18"/>
          <w:szCs w:val="18"/>
        </w:rPr>
        <w:t xml:space="preserve">) dias úteis após o prazo definido no parágrafo anterior. </w:t>
      </w:r>
    </w:p>
    <w:p w:rsidR="00F93BBC" w:rsidRDefault="00F93BBC" w:rsidP="003220BF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No dia 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>06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de 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 xml:space="preserve">março </w:t>
      </w:r>
      <w:r>
        <w:rPr>
          <w:rFonts w:ascii="Tahoma" w:hAnsi="Tahoma" w:cs="Tahoma"/>
          <w:b/>
          <w:bCs/>
          <w:color w:val="auto"/>
          <w:sz w:val="18"/>
          <w:szCs w:val="18"/>
        </w:rPr>
        <w:t>de 201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>5</w:t>
      </w:r>
      <w:r>
        <w:rPr>
          <w:rFonts w:ascii="Tahoma" w:hAnsi="Tahoma" w:cs="Tahoma"/>
          <w:color w:val="auto"/>
          <w:sz w:val="18"/>
          <w:szCs w:val="18"/>
        </w:rPr>
        <w:t xml:space="preserve">, às </w:t>
      </w:r>
      <w:r w:rsidR="003220BF">
        <w:rPr>
          <w:rFonts w:ascii="Tahoma" w:hAnsi="Tahoma" w:cs="Tahoma"/>
          <w:color w:val="auto"/>
          <w:sz w:val="18"/>
          <w:szCs w:val="18"/>
        </w:rPr>
        <w:t>17h00min</w:t>
      </w:r>
      <w:r>
        <w:rPr>
          <w:rFonts w:ascii="Tahoma" w:hAnsi="Tahoma" w:cs="Tahoma"/>
          <w:color w:val="auto"/>
          <w:sz w:val="18"/>
          <w:szCs w:val="18"/>
        </w:rPr>
        <w:t xml:space="preserve"> horas</w:t>
      </w:r>
      <w:r w:rsidR="003220BF">
        <w:rPr>
          <w:rFonts w:ascii="Tahoma" w:hAnsi="Tahoma" w:cs="Tahoma"/>
          <w:color w:val="auto"/>
          <w:sz w:val="18"/>
          <w:szCs w:val="18"/>
        </w:rPr>
        <w:t>,</w:t>
      </w:r>
      <w:r>
        <w:rPr>
          <w:rFonts w:ascii="Tahoma" w:hAnsi="Tahoma" w:cs="Tahoma"/>
          <w:color w:val="auto"/>
          <w:sz w:val="18"/>
          <w:szCs w:val="18"/>
        </w:rPr>
        <w:t xml:space="preserve"> a Comissão Eleitoral procederá em sessão pública no 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>Departamento de Engenharia de Software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>
        <w:rPr>
          <w:rFonts w:ascii="Tahoma" w:hAnsi="Tahoma" w:cs="Tahoma"/>
          <w:color w:val="auto"/>
          <w:sz w:val="18"/>
          <w:szCs w:val="18"/>
        </w:rPr>
        <w:t xml:space="preserve">do </w:t>
      </w:r>
      <w:r w:rsidR="003220BF">
        <w:rPr>
          <w:rFonts w:ascii="Tahoma" w:hAnsi="Tahoma" w:cs="Tahoma"/>
          <w:color w:val="auto"/>
          <w:sz w:val="18"/>
          <w:szCs w:val="18"/>
        </w:rPr>
        <w:t>CEAVI</w:t>
      </w:r>
      <w:r>
        <w:rPr>
          <w:rFonts w:ascii="Tahoma" w:hAnsi="Tahoma" w:cs="Tahoma"/>
          <w:color w:val="auto"/>
          <w:sz w:val="18"/>
          <w:szCs w:val="18"/>
        </w:rPr>
        <w:t xml:space="preserve">-UDESC, ao </w:t>
      </w:r>
      <w:r>
        <w:rPr>
          <w:rFonts w:ascii="Tahoma" w:hAnsi="Tahoma" w:cs="Tahoma"/>
          <w:b/>
          <w:bCs/>
          <w:color w:val="auto"/>
          <w:sz w:val="18"/>
          <w:szCs w:val="18"/>
        </w:rPr>
        <w:t>sorteio da ordem das chapas nas cédulas de votação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F93BBC" w:rsidRDefault="00F93BBC" w:rsidP="00F93BBC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5A33A1" w:rsidRDefault="005A33A1" w:rsidP="00F93BBC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auto"/>
          <w:sz w:val="22"/>
          <w:szCs w:val="22"/>
        </w:rPr>
        <w:t>4</w:t>
      </w:r>
      <w:proofErr w:type="gramEnd"/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DOS ELEITORES</w:t>
      </w:r>
    </w:p>
    <w:p w:rsidR="005A33A1" w:rsidRDefault="005A33A1" w:rsidP="00F93BBC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5A33A1" w:rsidRDefault="005A33A1" w:rsidP="005A33A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A</w:t>
      </w:r>
      <w:r w:rsidRPr="005A33A1">
        <w:rPr>
          <w:rFonts w:ascii="Tahoma" w:hAnsi="Tahoma" w:cs="Tahoma"/>
          <w:color w:val="auto"/>
          <w:sz w:val="18"/>
          <w:szCs w:val="18"/>
        </w:rPr>
        <w:t xml:space="preserve"> listagem dos </w:t>
      </w:r>
      <w:proofErr w:type="gramStart"/>
      <w:r w:rsidRPr="005A33A1">
        <w:rPr>
          <w:rFonts w:ascii="Tahoma" w:hAnsi="Tahoma" w:cs="Tahoma"/>
          <w:color w:val="auto"/>
          <w:sz w:val="18"/>
          <w:szCs w:val="18"/>
        </w:rPr>
        <w:t xml:space="preserve">discentes </w:t>
      </w:r>
      <w:r>
        <w:rPr>
          <w:rFonts w:ascii="Tahoma" w:hAnsi="Tahoma" w:cs="Tahoma"/>
          <w:color w:val="auto"/>
          <w:sz w:val="18"/>
          <w:szCs w:val="18"/>
        </w:rPr>
        <w:t xml:space="preserve">e técnico-administrativos </w:t>
      </w:r>
      <w:r w:rsidRPr="005A33A1">
        <w:rPr>
          <w:rFonts w:ascii="Tahoma" w:hAnsi="Tahoma" w:cs="Tahoma"/>
          <w:color w:val="auto"/>
          <w:sz w:val="18"/>
          <w:szCs w:val="18"/>
        </w:rPr>
        <w:t>aptos</w:t>
      </w:r>
      <w:proofErr w:type="gramEnd"/>
      <w:r w:rsidRPr="005A33A1">
        <w:rPr>
          <w:rFonts w:ascii="Tahoma" w:hAnsi="Tahoma" w:cs="Tahoma"/>
          <w:color w:val="auto"/>
          <w:sz w:val="18"/>
          <w:szCs w:val="18"/>
        </w:rPr>
        <w:t xml:space="preserve"> a votar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5A33A1">
        <w:rPr>
          <w:rFonts w:ascii="Tahoma" w:hAnsi="Tahoma" w:cs="Tahoma"/>
          <w:color w:val="auto"/>
          <w:sz w:val="18"/>
          <w:szCs w:val="18"/>
        </w:rPr>
        <w:t xml:space="preserve">será divulgada pela Comissão Eleitoral até o dia </w:t>
      </w:r>
      <w:r>
        <w:rPr>
          <w:rFonts w:ascii="Tahoma" w:hAnsi="Tahoma" w:cs="Tahoma"/>
          <w:color w:val="auto"/>
          <w:sz w:val="18"/>
          <w:szCs w:val="18"/>
        </w:rPr>
        <w:t>06</w:t>
      </w:r>
      <w:r w:rsidRPr="005A33A1">
        <w:rPr>
          <w:rFonts w:ascii="Tahoma" w:hAnsi="Tahoma" w:cs="Tahoma"/>
          <w:color w:val="auto"/>
          <w:sz w:val="18"/>
          <w:szCs w:val="18"/>
        </w:rPr>
        <w:t xml:space="preserve"> de </w:t>
      </w:r>
      <w:r>
        <w:rPr>
          <w:rFonts w:ascii="Tahoma" w:hAnsi="Tahoma" w:cs="Tahoma"/>
          <w:color w:val="auto"/>
          <w:sz w:val="18"/>
          <w:szCs w:val="18"/>
        </w:rPr>
        <w:t xml:space="preserve">março de 2014. Para a vaga de técnico-administrativo, poderão votar todos técnico-administrativos efetivos e lotados no CEAVI. Para as vagas de representantes discentes, poderão votar alunos matriculados regularmente nos cursos de Sistemas de Informação e Engenharia de Software. </w:t>
      </w:r>
    </w:p>
    <w:p w:rsidR="005A33A1" w:rsidRDefault="005A33A1" w:rsidP="005A33A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</w:p>
    <w:p w:rsidR="005A33A1" w:rsidRDefault="005A33A1" w:rsidP="00F93BBC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5A33A1" w:rsidRDefault="005A33A1" w:rsidP="00F93BBC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F93BBC" w:rsidRDefault="005A33A1" w:rsidP="00F93BBC">
      <w:pPr>
        <w:pStyle w:val="Default"/>
        <w:rPr>
          <w:rFonts w:ascii="Tahoma" w:hAnsi="Tahoma" w:cs="Tahoma"/>
          <w:color w:val="auto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auto"/>
          <w:sz w:val="22"/>
          <w:szCs w:val="22"/>
        </w:rPr>
        <w:t>5</w:t>
      </w:r>
      <w:proofErr w:type="gramEnd"/>
      <w:r w:rsidR="00F93BBC">
        <w:rPr>
          <w:rFonts w:ascii="Tahoma" w:hAnsi="Tahoma" w:cs="Tahoma"/>
          <w:b/>
          <w:bCs/>
          <w:color w:val="auto"/>
          <w:sz w:val="22"/>
          <w:szCs w:val="22"/>
        </w:rPr>
        <w:t xml:space="preserve"> DAS ELEIÇÕES </w:t>
      </w: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F93BBC" w:rsidRDefault="00F93BBC" w:rsidP="003220BF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As eleições ocorrerão no dia </w:t>
      </w:r>
      <w:r w:rsidR="001A038A" w:rsidRPr="001A038A">
        <w:rPr>
          <w:rFonts w:ascii="Tahoma" w:hAnsi="Tahoma" w:cs="Tahoma"/>
          <w:b/>
          <w:color w:val="auto"/>
          <w:sz w:val="18"/>
          <w:szCs w:val="18"/>
        </w:rPr>
        <w:t>09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de 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 xml:space="preserve">março </w:t>
      </w:r>
      <w:r>
        <w:rPr>
          <w:rFonts w:ascii="Tahoma" w:hAnsi="Tahoma" w:cs="Tahoma"/>
          <w:b/>
          <w:bCs/>
          <w:color w:val="auto"/>
          <w:sz w:val="18"/>
          <w:szCs w:val="18"/>
        </w:rPr>
        <w:t>de 201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>5</w:t>
      </w:r>
      <w:r>
        <w:rPr>
          <w:rFonts w:ascii="Tahoma" w:hAnsi="Tahoma" w:cs="Tahoma"/>
          <w:color w:val="auto"/>
          <w:sz w:val="18"/>
          <w:szCs w:val="18"/>
        </w:rPr>
        <w:t xml:space="preserve">, na </w:t>
      </w:r>
      <w:r>
        <w:rPr>
          <w:rFonts w:ascii="Tahoma" w:hAnsi="Tahoma" w:cs="Tahoma"/>
          <w:b/>
          <w:bCs/>
          <w:color w:val="auto"/>
          <w:sz w:val="18"/>
          <w:szCs w:val="18"/>
        </w:rPr>
        <w:t>Sala d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>o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 xml:space="preserve">Departamento de Engenharia de Software </w:t>
      </w:r>
      <w:r>
        <w:rPr>
          <w:rFonts w:ascii="Tahoma" w:hAnsi="Tahoma" w:cs="Tahoma"/>
          <w:color w:val="auto"/>
          <w:sz w:val="18"/>
          <w:szCs w:val="18"/>
        </w:rPr>
        <w:t xml:space="preserve">do </w:t>
      </w:r>
      <w:r w:rsidR="003220BF">
        <w:rPr>
          <w:rFonts w:ascii="Tahoma" w:hAnsi="Tahoma" w:cs="Tahoma"/>
          <w:color w:val="auto"/>
          <w:sz w:val="18"/>
          <w:szCs w:val="18"/>
        </w:rPr>
        <w:t>CEAVI</w:t>
      </w:r>
      <w:r>
        <w:rPr>
          <w:rFonts w:ascii="Tahoma" w:hAnsi="Tahoma" w:cs="Tahoma"/>
          <w:color w:val="auto"/>
          <w:sz w:val="18"/>
          <w:szCs w:val="18"/>
        </w:rPr>
        <w:t xml:space="preserve">-UDESC, no horário das 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>09h00min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horas às 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>22h00min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horas</w:t>
      </w:r>
      <w:r>
        <w:rPr>
          <w:rFonts w:ascii="Tahoma" w:hAnsi="Tahoma" w:cs="Tahoma"/>
          <w:color w:val="auto"/>
          <w:sz w:val="18"/>
          <w:szCs w:val="18"/>
        </w:rPr>
        <w:t xml:space="preserve">, sendo que a votação ocorrerá em urnas separadas,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uma urna </w:t>
      </w:r>
      <w:r>
        <w:rPr>
          <w:rFonts w:ascii="Tahoma" w:hAnsi="Tahoma" w:cs="Tahoma"/>
          <w:color w:val="auto"/>
          <w:sz w:val="18"/>
          <w:szCs w:val="18"/>
        </w:rPr>
        <w:t xml:space="preserve">para </w:t>
      </w:r>
      <w:r w:rsidR="003220BF">
        <w:rPr>
          <w:rFonts w:ascii="Tahoma" w:hAnsi="Tahoma" w:cs="Tahoma"/>
          <w:color w:val="auto"/>
          <w:sz w:val="18"/>
          <w:szCs w:val="18"/>
        </w:rPr>
        <w:t>representantes discentes</w:t>
      </w:r>
      <w:r>
        <w:rPr>
          <w:rFonts w:ascii="Tahoma" w:hAnsi="Tahoma" w:cs="Tahoma"/>
          <w:color w:val="auto"/>
          <w:sz w:val="18"/>
          <w:szCs w:val="18"/>
        </w:rPr>
        <w:t xml:space="preserve">,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uma urna </w:t>
      </w:r>
      <w:r>
        <w:rPr>
          <w:rFonts w:ascii="Tahoma" w:hAnsi="Tahoma" w:cs="Tahoma"/>
          <w:color w:val="auto"/>
          <w:sz w:val="18"/>
          <w:szCs w:val="18"/>
        </w:rPr>
        <w:t xml:space="preserve">para </w:t>
      </w:r>
      <w:r w:rsidR="003220BF">
        <w:rPr>
          <w:rFonts w:ascii="Tahoma" w:hAnsi="Tahoma" w:cs="Tahoma"/>
          <w:color w:val="auto"/>
          <w:sz w:val="18"/>
          <w:szCs w:val="18"/>
        </w:rPr>
        <w:t>representantes técnico-administrativos</w:t>
      </w:r>
      <w:r>
        <w:rPr>
          <w:rFonts w:ascii="Tahoma" w:hAnsi="Tahoma" w:cs="Tahoma"/>
          <w:color w:val="auto"/>
          <w:sz w:val="18"/>
          <w:szCs w:val="18"/>
        </w:rPr>
        <w:t xml:space="preserve">. Os eleitores só poderão votar em uma única chapa, titular e suplente, para cada uma das representações. </w:t>
      </w:r>
    </w:p>
    <w:p w:rsidR="00F93BBC" w:rsidRDefault="00F93BBC" w:rsidP="003220BF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Cada chapa inscrita poderá indicar até 02 (dois) fiscais por mesa eleitoral, para acompanhar e fiscalizar os trabalhos eleitorais, através de declaração escrita dos candidatos. </w:t>
      </w: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Das decisões da Mesa eleitoral cabe recurso à comissão eleitoral. </w:t>
      </w:r>
    </w:p>
    <w:p w:rsidR="00F93BBC" w:rsidRDefault="00F93BBC" w:rsidP="00F93BBC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auto"/>
          <w:sz w:val="22"/>
          <w:szCs w:val="22"/>
        </w:rPr>
        <w:t>5</w:t>
      </w:r>
      <w:proofErr w:type="gramEnd"/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DA APURAÇÃO </w:t>
      </w: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F93BBC" w:rsidRDefault="00F93BBC" w:rsidP="003220BF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A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apuração dos Votos </w:t>
      </w:r>
      <w:r>
        <w:rPr>
          <w:rFonts w:ascii="Tahoma" w:hAnsi="Tahoma" w:cs="Tahoma"/>
          <w:color w:val="auto"/>
          <w:sz w:val="18"/>
          <w:szCs w:val="18"/>
        </w:rPr>
        <w:t xml:space="preserve">terá caráter público e será realizada logo após o encerramento das votações, às </w:t>
      </w:r>
      <w:r w:rsidR="003220BF">
        <w:rPr>
          <w:rFonts w:ascii="Tahoma" w:hAnsi="Tahoma" w:cs="Tahoma"/>
          <w:color w:val="auto"/>
          <w:sz w:val="18"/>
          <w:szCs w:val="18"/>
        </w:rPr>
        <w:t>22h00min</w:t>
      </w:r>
      <w:r>
        <w:rPr>
          <w:rFonts w:ascii="Tahoma" w:hAnsi="Tahoma" w:cs="Tahoma"/>
          <w:color w:val="auto"/>
          <w:sz w:val="18"/>
          <w:szCs w:val="18"/>
        </w:rPr>
        <w:t xml:space="preserve"> horas do dia </w:t>
      </w:r>
      <w:r w:rsidR="001A038A">
        <w:rPr>
          <w:rFonts w:ascii="Tahoma" w:hAnsi="Tahoma" w:cs="Tahoma"/>
          <w:b/>
          <w:bCs/>
          <w:color w:val="auto"/>
          <w:sz w:val="18"/>
          <w:szCs w:val="18"/>
        </w:rPr>
        <w:t>09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de 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 xml:space="preserve">março </w:t>
      </w:r>
      <w:r>
        <w:rPr>
          <w:rFonts w:ascii="Tahoma" w:hAnsi="Tahoma" w:cs="Tahoma"/>
          <w:b/>
          <w:bCs/>
          <w:color w:val="auto"/>
          <w:sz w:val="18"/>
          <w:szCs w:val="18"/>
        </w:rPr>
        <w:t>de 201</w:t>
      </w:r>
      <w:r w:rsidR="003220BF">
        <w:rPr>
          <w:rFonts w:ascii="Tahoma" w:hAnsi="Tahoma" w:cs="Tahoma"/>
          <w:b/>
          <w:bCs/>
          <w:color w:val="auto"/>
          <w:sz w:val="18"/>
          <w:szCs w:val="18"/>
        </w:rPr>
        <w:t>5</w:t>
      </w:r>
      <w:r>
        <w:rPr>
          <w:rFonts w:ascii="Tahoma" w:hAnsi="Tahoma" w:cs="Tahoma"/>
          <w:color w:val="auto"/>
          <w:sz w:val="18"/>
          <w:szCs w:val="18"/>
        </w:rPr>
        <w:t>. Encerrada a apuração, será lavrada e assinada a ata de votação, constando todos os dados do pleito. Serão considerados eleitos titular e suplente da</w:t>
      </w:r>
      <w:r w:rsidR="001D4597">
        <w:rPr>
          <w:rFonts w:ascii="Tahoma" w:hAnsi="Tahoma" w:cs="Tahoma"/>
          <w:color w:val="auto"/>
          <w:sz w:val="18"/>
          <w:szCs w:val="18"/>
        </w:rPr>
        <w:t xml:space="preserve"> chapa</w:t>
      </w:r>
      <w:r>
        <w:rPr>
          <w:rFonts w:ascii="Tahoma" w:hAnsi="Tahoma" w:cs="Tahoma"/>
          <w:color w:val="auto"/>
          <w:sz w:val="18"/>
          <w:szCs w:val="18"/>
        </w:rPr>
        <w:t xml:space="preserve"> que obtiver a </w:t>
      </w:r>
      <w:r w:rsidR="001D4597">
        <w:rPr>
          <w:rFonts w:ascii="Tahoma" w:hAnsi="Tahoma" w:cs="Tahoma"/>
          <w:color w:val="auto"/>
          <w:sz w:val="18"/>
          <w:szCs w:val="18"/>
        </w:rPr>
        <w:t xml:space="preserve">maior quantidade </w:t>
      </w:r>
      <w:r>
        <w:rPr>
          <w:rFonts w:ascii="Tahoma" w:hAnsi="Tahoma" w:cs="Tahoma"/>
          <w:color w:val="auto"/>
          <w:sz w:val="18"/>
          <w:szCs w:val="18"/>
        </w:rPr>
        <w:t xml:space="preserve">dos votos válidos, para </w:t>
      </w:r>
      <w:r w:rsidR="001D4597">
        <w:rPr>
          <w:rFonts w:ascii="Tahoma" w:hAnsi="Tahoma" w:cs="Tahoma"/>
          <w:color w:val="auto"/>
          <w:sz w:val="18"/>
          <w:szCs w:val="18"/>
        </w:rPr>
        <w:t xml:space="preserve">representante técnico-administrativo, além de titular e suplente das chapas que obtiverem a maior quantidade dos votos válidos entre as chapas de cada curso, no caso de representantes discentes. Em caso de empate, será considerada eleita </w:t>
      </w:r>
      <w:proofErr w:type="gramStart"/>
      <w:r w:rsidR="001D4597">
        <w:rPr>
          <w:rFonts w:ascii="Tahoma" w:hAnsi="Tahoma" w:cs="Tahoma"/>
          <w:color w:val="auto"/>
          <w:sz w:val="18"/>
          <w:szCs w:val="18"/>
        </w:rPr>
        <w:t>a</w:t>
      </w:r>
      <w:proofErr w:type="gramEnd"/>
      <w:r w:rsidR="001D4597">
        <w:rPr>
          <w:rFonts w:ascii="Tahoma" w:hAnsi="Tahoma" w:cs="Tahoma"/>
          <w:color w:val="auto"/>
          <w:sz w:val="18"/>
          <w:szCs w:val="18"/>
        </w:rPr>
        <w:t xml:space="preserve"> chapa cujo titular possui mais tempo de trabalho na UDESC, em caso de técnico-administrativo, e mais tempo de vínculo ao curso, no caso de discente.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F93BBC" w:rsidRDefault="00F93BBC" w:rsidP="00F93BBC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auto"/>
          <w:sz w:val="22"/>
          <w:szCs w:val="22"/>
        </w:rPr>
        <w:t>6</w:t>
      </w:r>
      <w:proofErr w:type="gramEnd"/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DA COMISSÃO ELEITORAL </w:t>
      </w: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577643" w:rsidRDefault="00577643" w:rsidP="00577643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O processo eleitoral será coordenado por Comissão Eleitoral especificamente designada pelo Diretor Geral do CEAVI-UDESC e </w:t>
      </w:r>
      <w:r w:rsidRPr="00D8784F">
        <w:rPr>
          <w:rFonts w:ascii="Tahoma" w:hAnsi="Tahoma" w:cs="Tahoma"/>
          <w:color w:val="auto"/>
          <w:sz w:val="18"/>
          <w:szCs w:val="18"/>
        </w:rPr>
        <w:t>será composta por 0</w:t>
      </w:r>
      <w:r>
        <w:rPr>
          <w:rFonts w:ascii="Tahoma" w:hAnsi="Tahoma" w:cs="Tahoma"/>
          <w:color w:val="auto"/>
          <w:sz w:val="18"/>
          <w:szCs w:val="18"/>
        </w:rPr>
        <w:t>3</w:t>
      </w:r>
      <w:r w:rsidRPr="00D8784F">
        <w:rPr>
          <w:rFonts w:ascii="Tahoma" w:hAnsi="Tahoma" w:cs="Tahoma"/>
          <w:color w:val="auto"/>
          <w:sz w:val="18"/>
          <w:szCs w:val="18"/>
        </w:rPr>
        <w:t xml:space="preserve"> (</w:t>
      </w:r>
      <w:r>
        <w:rPr>
          <w:rFonts w:ascii="Tahoma" w:hAnsi="Tahoma" w:cs="Tahoma"/>
          <w:color w:val="auto"/>
          <w:sz w:val="18"/>
          <w:szCs w:val="18"/>
        </w:rPr>
        <w:t>três</w:t>
      </w:r>
      <w:r w:rsidRPr="00D8784F">
        <w:rPr>
          <w:rFonts w:ascii="Tahoma" w:hAnsi="Tahoma" w:cs="Tahoma"/>
          <w:color w:val="auto"/>
          <w:sz w:val="18"/>
          <w:szCs w:val="18"/>
        </w:rPr>
        <w:t xml:space="preserve">) </w:t>
      </w:r>
      <w:r>
        <w:rPr>
          <w:rFonts w:ascii="Tahoma" w:hAnsi="Tahoma" w:cs="Tahoma"/>
          <w:color w:val="auto"/>
          <w:sz w:val="18"/>
          <w:szCs w:val="18"/>
        </w:rPr>
        <w:t>docentes</w:t>
      </w:r>
      <w:r w:rsidRPr="00D8784F">
        <w:rPr>
          <w:rFonts w:ascii="Tahoma" w:hAnsi="Tahoma" w:cs="Tahoma"/>
          <w:color w:val="auto"/>
          <w:sz w:val="18"/>
          <w:szCs w:val="18"/>
        </w:rPr>
        <w:t>, dentre eles definidos o p</w:t>
      </w:r>
      <w:r>
        <w:rPr>
          <w:rFonts w:ascii="Tahoma" w:hAnsi="Tahoma" w:cs="Tahoma"/>
          <w:color w:val="auto"/>
          <w:sz w:val="18"/>
          <w:szCs w:val="18"/>
        </w:rPr>
        <w:t xml:space="preserve">residente e respectivo suplente. </w:t>
      </w:r>
      <w:r w:rsidRPr="00D8784F">
        <w:rPr>
          <w:rFonts w:ascii="Tahoma" w:hAnsi="Tahoma" w:cs="Tahoma"/>
          <w:color w:val="auto"/>
          <w:sz w:val="18"/>
          <w:szCs w:val="18"/>
        </w:rPr>
        <w:t>A Comissão Eleitoral deverá observar o disposto no Estatuto e no Regimento Geral da UDESC quanto às suas atribuições e à condução do processo eleitoral</w:t>
      </w:r>
      <w:r>
        <w:rPr>
          <w:rFonts w:ascii="Tahoma" w:hAnsi="Tahoma" w:cs="Tahoma"/>
          <w:color w:val="auto"/>
          <w:sz w:val="18"/>
          <w:szCs w:val="18"/>
        </w:rPr>
        <w:t xml:space="preserve">. Cabe à Comissão Eleitoral promulgar, publicar os resultados e declarar as chapas eleitas dos representantes do Corpo Técnico-Administrativo e do Corpo Discente para o Colegiado Pleno do Departamento de Engenharia de Software. Encerrado o processo eleitoral a Comissão Eleitoral fará oficialmente o encaminhamento em até 02 dias úteis, à Direção Geral do CEAVI-UDESC, dos resultados consignados em ata e através de processo cadastrado no CPA. </w:t>
      </w:r>
    </w:p>
    <w:p w:rsidR="00F93BBC" w:rsidRDefault="00F93BBC" w:rsidP="00F93BBC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auto"/>
          <w:sz w:val="22"/>
          <w:szCs w:val="22"/>
        </w:rPr>
        <w:t>7</w:t>
      </w:r>
      <w:proofErr w:type="gramEnd"/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DAS DISPOSIÇÕES GERAIS </w:t>
      </w: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F93BBC" w:rsidRDefault="00F93BBC" w:rsidP="001D4597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É vedada após a homologação das chapas, a substituição de qualquer candidato, tanto titular quanto suplente. Os casos omissos serão resolvidos pela Comissão Eleitoral, cabendo Recurso à Direção Geral do </w:t>
      </w:r>
      <w:r w:rsidR="001D4597">
        <w:rPr>
          <w:rFonts w:ascii="Tahoma" w:hAnsi="Tahoma" w:cs="Tahoma"/>
          <w:color w:val="auto"/>
          <w:sz w:val="18"/>
          <w:szCs w:val="18"/>
        </w:rPr>
        <w:t>CEAVI</w:t>
      </w:r>
      <w:r>
        <w:rPr>
          <w:rFonts w:ascii="Tahoma" w:hAnsi="Tahoma" w:cs="Tahoma"/>
          <w:color w:val="auto"/>
          <w:sz w:val="18"/>
          <w:szCs w:val="18"/>
        </w:rPr>
        <w:t xml:space="preserve">-UDESC. </w:t>
      </w: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F93BBC" w:rsidRDefault="001D4597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  <w:proofErr w:type="spellStart"/>
      <w:r>
        <w:rPr>
          <w:rFonts w:ascii="Tahoma" w:hAnsi="Tahoma" w:cs="Tahoma"/>
          <w:color w:val="auto"/>
          <w:sz w:val="18"/>
          <w:szCs w:val="18"/>
        </w:rPr>
        <w:t>Ibirama</w:t>
      </w:r>
      <w:proofErr w:type="spellEnd"/>
      <w:r w:rsidR="00F93BBC">
        <w:rPr>
          <w:rFonts w:ascii="Tahoma" w:hAnsi="Tahoma" w:cs="Tahoma"/>
          <w:color w:val="auto"/>
          <w:sz w:val="18"/>
          <w:szCs w:val="18"/>
        </w:rPr>
        <w:t xml:space="preserve">, </w:t>
      </w:r>
      <w:r>
        <w:rPr>
          <w:rFonts w:ascii="Tahoma" w:hAnsi="Tahoma" w:cs="Tahoma"/>
          <w:color w:val="auto"/>
          <w:sz w:val="18"/>
          <w:szCs w:val="18"/>
        </w:rPr>
        <w:t>13</w:t>
      </w:r>
      <w:r w:rsidR="00F93BBC">
        <w:rPr>
          <w:rFonts w:ascii="Tahoma" w:hAnsi="Tahoma" w:cs="Tahoma"/>
          <w:color w:val="auto"/>
          <w:sz w:val="18"/>
          <w:szCs w:val="18"/>
        </w:rPr>
        <w:t xml:space="preserve"> de </w:t>
      </w:r>
      <w:r w:rsidR="005A33A1">
        <w:rPr>
          <w:rFonts w:ascii="Tahoma" w:hAnsi="Tahoma" w:cs="Tahoma"/>
          <w:color w:val="auto"/>
          <w:sz w:val="18"/>
          <w:szCs w:val="18"/>
        </w:rPr>
        <w:t>fevereiro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="00F93BBC">
        <w:rPr>
          <w:rFonts w:ascii="Tahoma" w:hAnsi="Tahoma" w:cs="Tahoma"/>
          <w:color w:val="auto"/>
          <w:sz w:val="18"/>
          <w:szCs w:val="18"/>
        </w:rPr>
        <w:t>de 201</w:t>
      </w:r>
      <w:r>
        <w:rPr>
          <w:rFonts w:ascii="Tahoma" w:hAnsi="Tahoma" w:cs="Tahoma"/>
          <w:color w:val="auto"/>
          <w:sz w:val="18"/>
          <w:szCs w:val="18"/>
        </w:rPr>
        <w:t>5</w:t>
      </w:r>
      <w:r w:rsidR="00F93BBC"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F93BBC" w:rsidRDefault="00F93BBC" w:rsidP="00F93BBC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F93BBC" w:rsidRDefault="00F93BBC" w:rsidP="00F93BBC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F93BBC" w:rsidRDefault="00F93BBC" w:rsidP="00F93BBC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F93BBC" w:rsidRDefault="00F93BBC" w:rsidP="00F93BBC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PROF. </w:t>
      </w:r>
      <w:r w:rsidR="001D4597">
        <w:rPr>
          <w:rFonts w:ascii="Tahoma" w:hAnsi="Tahoma" w:cs="Tahoma"/>
          <w:b/>
          <w:bCs/>
          <w:color w:val="auto"/>
          <w:sz w:val="18"/>
          <w:szCs w:val="18"/>
        </w:rPr>
        <w:t>DARIO NOLLI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</w:p>
    <w:p w:rsidR="00231687" w:rsidRDefault="00F93BBC" w:rsidP="00F93BBC">
      <w:r>
        <w:rPr>
          <w:rFonts w:ascii="Tahoma" w:hAnsi="Tahoma" w:cs="Tahoma"/>
          <w:sz w:val="18"/>
          <w:szCs w:val="18"/>
        </w:rPr>
        <w:t>Diretor-Geral do C</w:t>
      </w:r>
      <w:r w:rsidR="001D4597">
        <w:rPr>
          <w:rFonts w:ascii="Tahoma" w:hAnsi="Tahoma" w:cs="Tahoma"/>
          <w:sz w:val="18"/>
          <w:szCs w:val="18"/>
        </w:rPr>
        <w:t>EAVI</w:t>
      </w:r>
      <w:r>
        <w:rPr>
          <w:rFonts w:ascii="Tahoma" w:hAnsi="Tahoma" w:cs="Tahoma"/>
          <w:sz w:val="18"/>
          <w:szCs w:val="18"/>
        </w:rPr>
        <w:t>-UDESC</w:t>
      </w:r>
    </w:p>
    <w:sectPr w:rsidR="00231687" w:rsidSect="00F93BBC">
      <w:headerReference w:type="default" r:id="rId6"/>
      <w:footerReference w:type="default" r:id="rId7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89" w:rsidRDefault="002E6A89" w:rsidP="00F93BBC">
      <w:pPr>
        <w:spacing w:after="0" w:line="240" w:lineRule="auto"/>
      </w:pPr>
      <w:r>
        <w:separator/>
      </w:r>
    </w:p>
  </w:endnote>
  <w:endnote w:type="continuationSeparator" w:id="0">
    <w:p w:rsidR="002E6A89" w:rsidRDefault="002E6A89" w:rsidP="00F9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C" w:rsidRDefault="00F93BBC" w:rsidP="00F93BBC">
    <w:pPr>
      <w:pStyle w:val="Default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______________________________________________________________________________________ </w:t>
    </w:r>
  </w:p>
  <w:p w:rsidR="00F93BBC" w:rsidRPr="00F93BBC" w:rsidRDefault="00F93BBC" w:rsidP="00F93BBC">
    <w:pPr>
      <w:pStyle w:val="Default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Rua: Dr. Getúlio Vargas, 2822 – Bairro: Bela Vista </w:t>
    </w:r>
    <w:r w:rsidRPr="00F93BBC">
      <w:rPr>
        <w:color w:val="auto"/>
        <w:sz w:val="20"/>
        <w:szCs w:val="20"/>
      </w:rPr>
      <w:t xml:space="preserve">– CEP: </w:t>
    </w:r>
    <w:r>
      <w:rPr>
        <w:color w:val="auto"/>
        <w:sz w:val="20"/>
        <w:szCs w:val="20"/>
      </w:rPr>
      <w:t>89140</w:t>
    </w:r>
    <w:r w:rsidRPr="00F93BBC">
      <w:rPr>
        <w:color w:val="auto"/>
        <w:sz w:val="20"/>
        <w:szCs w:val="20"/>
      </w:rPr>
      <w:t>-</w:t>
    </w:r>
    <w:r>
      <w:rPr>
        <w:color w:val="auto"/>
        <w:sz w:val="20"/>
        <w:szCs w:val="20"/>
      </w:rPr>
      <w:t>000</w:t>
    </w:r>
    <w:r w:rsidRPr="00F93BBC">
      <w:rPr>
        <w:color w:val="auto"/>
        <w:sz w:val="20"/>
        <w:szCs w:val="20"/>
      </w:rPr>
      <w:t xml:space="preserve"> </w:t>
    </w:r>
    <w:r>
      <w:rPr>
        <w:color w:val="auto"/>
        <w:sz w:val="20"/>
        <w:szCs w:val="20"/>
      </w:rPr>
      <w:t>–</w:t>
    </w:r>
    <w:r w:rsidRPr="00F93BBC">
      <w:rPr>
        <w:color w:val="auto"/>
        <w:sz w:val="20"/>
        <w:szCs w:val="20"/>
      </w:rPr>
      <w:t xml:space="preserve"> </w:t>
    </w:r>
    <w:proofErr w:type="spellStart"/>
    <w:r>
      <w:rPr>
        <w:color w:val="auto"/>
        <w:sz w:val="20"/>
        <w:szCs w:val="20"/>
      </w:rPr>
      <w:t>Ibirama</w:t>
    </w:r>
    <w:proofErr w:type="spellEnd"/>
    <w:r>
      <w:rPr>
        <w:color w:val="auto"/>
        <w:sz w:val="20"/>
        <w:szCs w:val="20"/>
      </w:rPr>
      <w:t xml:space="preserve"> </w:t>
    </w:r>
    <w:r w:rsidRPr="00F93BBC">
      <w:rPr>
        <w:color w:val="auto"/>
        <w:sz w:val="20"/>
        <w:szCs w:val="20"/>
      </w:rPr>
      <w:t xml:space="preserve">- SC – </w:t>
    </w:r>
    <w:proofErr w:type="gramStart"/>
    <w:r w:rsidRPr="00F93BBC">
      <w:rPr>
        <w:color w:val="auto"/>
        <w:sz w:val="20"/>
        <w:szCs w:val="20"/>
      </w:rPr>
      <w:t>Brasil</w:t>
    </w:r>
    <w:proofErr w:type="gramEnd"/>
  </w:p>
  <w:p w:rsidR="00F93BBC" w:rsidRPr="00F93BBC" w:rsidRDefault="00F93BBC" w:rsidP="00F93BBC">
    <w:pPr>
      <w:pStyle w:val="Default"/>
      <w:rPr>
        <w:color w:val="auto"/>
        <w:sz w:val="20"/>
        <w:szCs w:val="20"/>
        <w:lang w:val="en-US"/>
      </w:rPr>
    </w:pPr>
    <w:proofErr w:type="spellStart"/>
    <w:r w:rsidRPr="00F93BBC">
      <w:rPr>
        <w:color w:val="auto"/>
        <w:sz w:val="20"/>
        <w:szCs w:val="20"/>
        <w:lang w:val="en-US"/>
      </w:rPr>
      <w:t>Fone</w:t>
    </w:r>
    <w:proofErr w:type="spellEnd"/>
    <w:r w:rsidRPr="00F93BBC">
      <w:rPr>
        <w:color w:val="auto"/>
        <w:sz w:val="20"/>
        <w:szCs w:val="20"/>
        <w:lang w:val="en-US"/>
      </w:rPr>
      <w:t xml:space="preserve">: (047) </w:t>
    </w:r>
    <w:r>
      <w:rPr>
        <w:color w:val="auto"/>
        <w:sz w:val="20"/>
        <w:szCs w:val="20"/>
        <w:lang w:val="en-US"/>
      </w:rPr>
      <w:t>3357</w:t>
    </w:r>
    <w:r w:rsidRPr="00F93BBC">
      <w:rPr>
        <w:color w:val="auto"/>
        <w:sz w:val="20"/>
        <w:szCs w:val="20"/>
        <w:lang w:val="en-US"/>
      </w:rPr>
      <w:t xml:space="preserve"> </w:t>
    </w:r>
    <w:r>
      <w:rPr>
        <w:color w:val="auto"/>
        <w:sz w:val="20"/>
        <w:szCs w:val="20"/>
        <w:lang w:val="en-US"/>
      </w:rPr>
      <w:t>3077</w:t>
    </w:r>
    <w:r w:rsidRPr="00F93BBC">
      <w:rPr>
        <w:color w:val="auto"/>
        <w:sz w:val="20"/>
        <w:szCs w:val="20"/>
        <w:lang w:val="en-US"/>
      </w:rPr>
      <w:t xml:space="preserve"> - Home Page: http://www.</w:t>
    </w:r>
    <w:r>
      <w:rPr>
        <w:color w:val="auto"/>
        <w:sz w:val="20"/>
        <w:szCs w:val="20"/>
        <w:lang w:val="en-US"/>
      </w:rPr>
      <w:t>ceavi</w:t>
    </w:r>
    <w:r w:rsidRPr="00F93BBC">
      <w:rPr>
        <w:color w:val="auto"/>
        <w:sz w:val="20"/>
        <w:szCs w:val="20"/>
        <w:lang w:val="en-US"/>
      </w:rPr>
      <w:t xml:space="preserve">.udesc.br </w:t>
    </w:r>
  </w:p>
  <w:p w:rsidR="00F93BBC" w:rsidRPr="00F93BBC" w:rsidRDefault="00F93BBC">
    <w:pPr>
      <w:pStyle w:val="Rodap"/>
      <w:rPr>
        <w:lang w:val="en-US"/>
      </w:rPr>
    </w:pPr>
  </w:p>
  <w:p w:rsidR="00F93BBC" w:rsidRPr="00F93BBC" w:rsidRDefault="00F93BBC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89" w:rsidRDefault="002E6A89" w:rsidP="00F93BBC">
      <w:pPr>
        <w:spacing w:after="0" w:line="240" w:lineRule="auto"/>
      </w:pPr>
      <w:r>
        <w:separator/>
      </w:r>
    </w:p>
  </w:footnote>
  <w:footnote w:type="continuationSeparator" w:id="0">
    <w:p w:rsidR="002E6A89" w:rsidRDefault="002E6A89" w:rsidP="00F9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26"/>
      <w:gridCol w:w="7828"/>
    </w:tblGrid>
    <w:tr w:rsidR="00F93BBC" w:rsidTr="00F93BBC">
      <w:tc>
        <w:tcPr>
          <w:tcW w:w="1526" w:type="dxa"/>
        </w:tcPr>
        <w:p w:rsidR="00F93BBC" w:rsidRDefault="00F93BBC">
          <w:pPr>
            <w:pStyle w:val="Cabealho"/>
          </w:pPr>
          <w:r w:rsidRPr="00F93BBC">
            <w:rPr>
              <w:noProof/>
              <w:lang w:eastAsia="pt-BR"/>
            </w:rPr>
            <w:drawing>
              <wp:inline distT="0" distB="0" distL="0" distR="0">
                <wp:extent cx="711105" cy="682718"/>
                <wp:effectExtent l="19050" t="0" r="0" b="0"/>
                <wp:docPr id="2" name="Imagem 0" descr="Udesc Ibirama 3 _ Fonte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esc Ibirama 3 _ Fonte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98" cy="682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</w:tcPr>
        <w:p w:rsidR="00F93BBC" w:rsidRDefault="00F93BBC" w:rsidP="00F93BBC">
          <w:pPr>
            <w:pStyle w:val="Cabealho"/>
          </w:pPr>
          <w:r>
            <w:t>UNIVERSIDADE DO ESTADO DE SANTA CATARINA - UDESC</w:t>
          </w:r>
        </w:p>
        <w:p w:rsidR="00F93BBC" w:rsidRDefault="00F93BBC" w:rsidP="00F93BBC">
          <w:pPr>
            <w:pStyle w:val="Cabealho"/>
          </w:pPr>
          <w:r>
            <w:t>CENTRO DE EDUCAÇÃO SUPERIOR DO ALTO VALE DO ITAJAÍ - CEAVI</w:t>
          </w:r>
        </w:p>
        <w:p w:rsidR="00F93BBC" w:rsidRDefault="00F639F1" w:rsidP="00F93BBC">
          <w:pPr>
            <w:pStyle w:val="Cabealho"/>
          </w:pPr>
          <w:r>
            <w:t xml:space="preserve">DIREÇÃO GERAL – </w:t>
          </w:r>
          <w:r w:rsidR="00F93BBC">
            <w:t>DG</w:t>
          </w:r>
        </w:p>
      </w:tc>
    </w:tr>
  </w:tbl>
  <w:p w:rsidR="00F93BBC" w:rsidRDefault="00F93BB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93BBC"/>
    <w:rsid w:val="001A038A"/>
    <w:rsid w:val="001C2C8A"/>
    <w:rsid w:val="001D4597"/>
    <w:rsid w:val="00226A26"/>
    <w:rsid w:val="00231687"/>
    <w:rsid w:val="00265467"/>
    <w:rsid w:val="00265E26"/>
    <w:rsid w:val="002D6DF7"/>
    <w:rsid w:val="002E6A89"/>
    <w:rsid w:val="003220BF"/>
    <w:rsid w:val="00322582"/>
    <w:rsid w:val="00374422"/>
    <w:rsid w:val="003B4CDF"/>
    <w:rsid w:val="00413B93"/>
    <w:rsid w:val="00470C6D"/>
    <w:rsid w:val="00577643"/>
    <w:rsid w:val="00584ED4"/>
    <w:rsid w:val="005A33A1"/>
    <w:rsid w:val="00780C03"/>
    <w:rsid w:val="00801DD7"/>
    <w:rsid w:val="00A12BA3"/>
    <w:rsid w:val="00A6310A"/>
    <w:rsid w:val="00AE04E1"/>
    <w:rsid w:val="00B131F6"/>
    <w:rsid w:val="00B72BB2"/>
    <w:rsid w:val="00BE6B50"/>
    <w:rsid w:val="00CF30A4"/>
    <w:rsid w:val="00D016A8"/>
    <w:rsid w:val="00D8784F"/>
    <w:rsid w:val="00E06719"/>
    <w:rsid w:val="00E6089A"/>
    <w:rsid w:val="00E7132D"/>
    <w:rsid w:val="00F639F1"/>
    <w:rsid w:val="00F9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93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BBC"/>
  </w:style>
  <w:style w:type="paragraph" w:styleId="Rodap">
    <w:name w:val="footer"/>
    <w:basedOn w:val="Normal"/>
    <w:link w:val="RodapChar"/>
    <w:uiPriority w:val="99"/>
    <w:unhideWhenUsed/>
    <w:rsid w:val="00F93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BBC"/>
  </w:style>
  <w:style w:type="paragraph" w:styleId="Textodebalo">
    <w:name w:val="Balloon Text"/>
    <w:basedOn w:val="Normal"/>
    <w:link w:val="TextodebaloChar"/>
    <w:uiPriority w:val="99"/>
    <w:semiHidden/>
    <w:unhideWhenUsed/>
    <w:rsid w:val="00F9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B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Tiago</cp:lastModifiedBy>
  <cp:revision>7</cp:revision>
  <cp:lastPrinted>2015-02-13T17:30:00Z</cp:lastPrinted>
  <dcterms:created xsi:type="dcterms:W3CDTF">2015-02-13T15:37:00Z</dcterms:created>
  <dcterms:modified xsi:type="dcterms:W3CDTF">2015-02-13T17:52:00Z</dcterms:modified>
</cp:coreProperties>
</file>